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spacing w:line="240" w:lineRule="auto"/>
        <w:jc w:val="left"/>
        <w:rPr/>
      </w:pPr>
      <w:r w:rsidDel="00000000" w:rsidR="00000000" w:rsidRPr="00000000">
        <w:rPr>
          <w:rtl w:val="0"/>
        </w:rPr>
      </w:r>
    </w:p>
    <w:p w:rsidR="00000000" w:rsidDel="00000000" w:rsidP="00000000" w:rsidRDefault="00000000" w:rsidRPr="00000000" w14:paraId="00000003">
      <w:pPr>
        <w:spacing w:line="240" w:lineRule="auto"/>
        <w:jc w:val="left"/>
        <w:rPr>
          <w:rFonts w:ascii="Calibri" w:cs="Calibri" w:eastAsia="Calibri" w:hAnsi="Calibri"/>
          <w:sz w:val="24"/>
          <w:szCs w:val="24"/>
        </w:rPr>
      </w:pPr>
      <w:r w:rsidDel="00000000" w:rsidR="00000000" w:rsidRPr="00000000">
        <w:rPr>
          <w:rtl w:val="0"/>
        </w:rPr>
        <w:t xml:space="preserve">As adopted by the Friends of Cannock Stadium Park Community Group.</w:t>
      </w:r>
      <w:r w:rsidDel="00000000" w:rsidR="00000000" w:rsidRPr="00000000">
        <w:rPr>
          <w:rtl w:val="0"/>
        </w:rPr>
      </w:r>
    </w:p>
    <w:p w:rsidR="00000000" w:rsidDel="00000000" w:rsidP="00000000" w:rsidRDefault="00000000" w:rsidRPr="00000000" w14:paraId="00000004">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Friends of Cannock Stadium Park community group believes that children must be protected from harm at all times.</w:t>
      </w:r>
    </w:p>
    <w:p w:rsidR="00000000" w:rsidDel="00000000" w:rsidP="00000000" w:rsidRDefault="00000000" w:rsidRPr="00000000" w14:paraId="00000005">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believe every child and young person should be valued, safe and happy. We want to make sure that children and young people we have contact with know this and are empowered to tell us if they are suffering harm.</w:t>
      </w:r>
    </w:p>
    <w:p w:rsidR="00000000" w:rsidDel="00000000" w:rsidP="00000000" w:rsidRDefault="00000000" w:rsidRPr="00000000" w14:paraId="00000006">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want children and young people who use or have contact with this organisation to enjoy what we have to offer in safety.</w:t>
      </w:r>
    </w:p>
    <w:p w:rsidR="00000000" w:rsidDel="00000000" w:rsidP="00000000" w:rsidRDefault="00000000" w:rsidRPr="00000000" w14:paraId="00000007">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want parents and carers who use or attend Friends of Cannock Stadium Park to be supported to care for their children in a way that promotes their child’s health and well-being and keeps them safe.</w:t>
      </w:r>
    </w:p>
    <w:p w:rsidR="00000000" w:rsidDel="00000000" w:rsidP="00000000" w:rsidRDefault="00000000" w:rsidRPr="00000000" w14:paraId="00000008">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achieve this by having an effective Safeguarding Procedure and following National and Local guidance; Working Together to Safeguard Children 2018 (Department for Children - DFE) and the Staffordshire Safeguarding Children Board (SSCB) Child Protection Procedures at https://www.staffsscb.org.uk/</w:t>
      </w:r>
    </w:p>
    <w:p w:rsidR="00000000" w:rsidDel="00000000" w:rsidP="00000000" w:rsidRDefault="00000000" w:rsidRPr="00000000" w14:paraId="00000009">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we discover or suspect a child/young person is suffering harm, we will follow our procedures in order that they can be protected if necessary. In an emergency, calling 999. </w:t>
      </w:r>
    </w:p>
    <w:p w:rsidR="00000000" w:rsidDel="00000000" w:rsidP="00000000" w:rsidRDefault="00000000" w:rsidRPr="00000000" w14:paraId="0000000A">
      <w:pPr>
        <w:widowControl w:val="0"/>
        <w:spacing w:before="289.9200439453125" w:line="240" w:lineRule="auto"/>
        <w:ind w:left="5.52001953125"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Safeguarding Policy and our SSCB Child Protection Procedures apply to all staff, volunteers and users of Friends of Cannock Stadium Park community group and anyone carrying out any work for us or using our premises.</w:t>
      </w:r>
    </w:p>
    <w:p w:rsidR="00000000" w:rsidDel="00000000" w:rsidP="00000000" w:rsidRDefault="00000000" w:rsidRPr="00000000" w14:paraId="0000000B">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review our Safeguarding Policy and Procedures regularly to make sure they are still relevant and effective. </w:t>
      </w:r>
    </w:p>
    <w:p w:rsidR="00000000" w:rsidDel="00000000" w:rsidP="00000000" w:rsidRDefault="00000000" w:rsidRPr="00000000" w14:paraId="0000000C">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w:t>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President :........................................................</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and welfare officer :........................................................</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15">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pacing w:before="289.9200439453125" w:line="276"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template has been developed by Staffordshire Council of Voluntary Youth Services in line with Staffordshire Safeguarding Children Board policies and procedures and is designed to support safety and quality in the local voluntary and community sector SAFEGUARDING PROCEDURE FOR Friends of Cannock Stadium Park</w:t>
      </w:r>
    </w:p>
    <w:p w:rsidR="00000000" w:rsidDel="00000000" w:rsidP="00000000" w:rsidRDefault="00000000" w:rsidRPr="00000000" w14:paraId="00000018">
      <w:pPr>
        <w:widowControl w:val="0"/>
        <w:spacing w:before="289.9200439453125" w:line="240" w:lineRule="auto"/>
        <w:ind w:left="0" w:right="162.705078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named person responsible for safeguarding [designated safeguarding lead] in this group/organisation is:___________________</w:t>
      </w:r>
    </w:p>
    <w:p w:rsidR="00000000" w:rsidDel="00000000" w:rsidP="00000000" w:rsidRDefault="00000000" w:rsidRPr="00000000" w14:paraId="00000019">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will be responsible for dealing with any concerns about the protection or welfare of children and young people in this group/organisation.</w:t>
      </w:r>
    </w:p>
    <w:p w:rsidR="00000000" w:rsidDel="00000000" w:rsidP="00000000" w:rsidRDefault="00000000" w:rsidRPr="00000000" w14:paraId="0000001A">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and volunteers will be carefully recruited and vetted to seek to ensure they do not pose a risk to children and young people. Those staff and volunteers who are involved in regulated activity with children and young people will be checked through the Disclosure and Barring Service (DBS). We will operate an open application process and take up at least 2 references for staff/volunteers. Please see https://www.staffsscb.org.uk/</w:t>
      </w:r>
    </w:p>
    <w:p w:rsidR="00000000" w:rsidDel="00000000" w:rsidP="00000000" w:rsidRDefault="00000000" w:rsidRPr="00000000" w14:paraId="0000001B">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staff and volunteers will receive information and basic training in safe conduct and what to do if they have concerns about a child/young person. In addition, where to get advice and what to do if you feel your concerns are not taken seriously. For advice on training please refer to the SSCB website https://www.staffsscb.org.uk/ or SCVYS </w:t>
      </w:r>
      <w:hyperlink r:id="rId6">
        <w:r w:rsidDel="00000000" w:rsidR="00000000" w:rsidRPr="00000000">
          <w:rPr>
            <w:rFonts w:ascii="Calibri" w:cs="Calibri" w:eastAsia="Calibri" w:hAnsi="Calibri"/>
            <w:color w:val="1155cc"/>
            <w:sz w:val="24"/>
            <w:szCs w:val="24"/>
            <w:u w:val="single"/>
            <w:rtl w:val="0"/>
          </w:rPr>
          <w:t xml:space="preserve">https://staffscvys.org.uk/safeguarding/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endeavour to make Friends of Cannock Stadium a safe and caring place for children and young people by having a Code of Conduct for staff and volunteers. This will be given to all staff and users at the time of their induction and they will be expected to comply with it. See Appendix C.</w:t>
      </w:r>
    </w:p>
    <w:p w:rsidR="00000000" w:rsidDel="00000000" w:rsidP="00000000" w:rsidRDefault="00000000" w:rsidRPr="00000000" w14:paraId="0000001D">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information given to parents, carers or users about the activities of Friends of Cannock Stadium Park will include information about the Safeguarding Policy and Procedure. Parents and carers of any children/young people using supervised activities will be given specific information about the policy and procedure. See Appendix D.</w:t>
      </w:r>
    </w:p>
    <w:p w:rsidR="00000000" w:rsidDel="00000000" w:rsidP="00000000" w:rsidRDefault="00000000" w:rsidRPr="00000000" w14:paraId="0000001E">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a Friends of Cannock Stadium Park complaints procedure, see Appendix E. Staff and volunteers recognise that children and young people are capable of abusing their peers and this risk is covered adequately in the Safeguarding Policy. The Safeguarding Policy reflects the additional barriers that exist when recognising the signs of abuse and neglect in relation to those who have special educational needs/ and or disabilities.</w:t>
      </w:r>
    </w:p>
    <w:p w:rsidR="00000000" w:rsidDel="00000000" w:rsidP="00000000" w:rsidRDefault="00000000" w:rsidRPr="00000000" w14:paraId="0000001F">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group / organisation have clear policies and procedures [if relevant to the group] for dealing with children who go missing from education, particularly those who go missing on repeat occasions. Staff/ volunteers are alert to signs that children and young people who are missing might be at risk of abuse and neglect.</w:t>
      </w:r>
    </w:p>
    <w:p w:rsidR="00000000" w:rsidDel="00000000" w:rsidP="00000000" w:rsidRDefault="00000000" w:rsidRPr="00000000" w14:paraId="00000020">
      <w:pPr>
        <w:widowControl w:val="0"/>
        <w:spacing w:before="289.9200439453125" w:line="240" w:lineRule="auto"/>
        <w:ind w:left="8.8800048828125" w:right="162.705078125" w:hanging="3.35998535156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term time or when the group/organisation is in operation, the designated safeguarding lead or an appropriately trained deputy should be available during opening hours for staff/volunteers to discuss safeguarding concerns.</w:t>
      </w:r>
    </w:p>
    <w:p w:rsidR="00000000" w:rsidDel="00000000" w:rsidP="00000000" w:rsidRDefault="00000000" w:rsidRPr="00000000" w14:paraId="00000021">
      <w:pPr>
        <w:widowControl w:val="0"/>
        <w:spacing w:before="289.9200439453125" w:line="240" w:lineRule="auto"/>
        <w:ind w:left="0" w:right="162.705078125" w:firstLine="0"/>
        <w:rPr/>
      </w:pPr>
      <w:r w:rsidDel="00000000" w:rsidR="00000000" w:rsidRPr="00000000">
        <w:rPr>
          <w:rFonts w:ascii="Calibri" w:cs="Calibri" w:eastAsia="Calibri" w:hAnsi="Calibri"/>
          <w:sz w:val="24"/>
          <w:szCs w:val="24"/>
          <w:rtl w:val="0"/>
        </w:rPr>
        <w:t xml:space="preserve">If applicable, there is a clear approach to implementing the Prevent duty </w:t>
      </w:r>
      <w:hyperlink r:id="rId7">
        <w:r w:rsidDel="00000000" w:rsidR="00000000" w:rsidRPr="00000000">
          <w:rPr>
            <w:rFonts w:ascii="Calibri" w:cs="Calibri" w:eastAsia="Calibri" w:hAnsi="Calibri"/>
            <w:color w:val="1155cc"/>
            <w:sz w:val="24"/>
            <w:szCs w:val="24"/>
            <w:u w:val="single"/>
            <w:rtl w:val="0"/>
          </w:rPr>
          <w:t xml:space="preserve">https://www.gov.uk/government/publications/prevent-duty-guidance</w:t>
        </w:r>
      </w:hyperlink>
      <w:r w:rsidDel="00000000" w:rsidR="00000000" w:rsidRPr="00000000">
        <w:rPr>
          <w:rFonts w:ascii="Calibri" w:cs="Calibri" w:eastAsia="Calibri" w:hAnsi="Calibri"/>
          <w:sz w:val="24"/>
          <w:szCs w:val="24"/>
          <w:rtl w:val="0"/>
        </w:rPr>
        <w:t xml:space="preserve"> and keeping children safe from the dangers of radicalisation and extremism.</w:t>
      </w:r>
      <w:r w:rsidDel="00000000" w:rsidR="00000000" w:rsidRPr="00000000">
        <w:rPr>
          <w:rtl w:val="0"/>
        </w:rPr>
      </w:r>
    </w:p>
    <w:sectPr>
      <w:headerReference r:id="rId8" w:type="default"/>
      <w:headerReference r:id="rId9" w:type="first"/>
      <w:footerReference r:id="rId10" w:type="first"/>
      <w:pgSz w:h="16834" w:w="11909" w:orient="portrait"/>
      <w:pgMar w:bottom="1440" w:top="1440" w:left="1440" w:right="1440" w:header="1700.7874015748032"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b w:val="1"/>
        <w:sz w:val="48"/>
        <w:szCs w:val="48"/>
      </w:rPr>
    </w:pPr>
    <w:r w:rsidDel="00000000" w:rsidR="00000000" w:rsidRPr="00000000">
      <w:rPr>
        <w:b w:val="1"/>
        <w:sz w:val="48"/>
        <w:szCs w:val="48"/>
        <w:rtl w:val="0"/>
      </w:rPr>
      <w:t xml:space="preserve">Child Protection &amp; </w:t>
    </w:r>
    <w:r w:rsidDel="00000000" w:rsidR="00000000" w:rsidRPr="00000000">
      <w:drawing>
        <wp:anchor allowOverlap="1" behindDoc="0" distB="114300" distT="114300" distL="114300" distR="114300" hidden="0" layoutInCell="1" locked="0" relativeHeight="0" simplePos="0">
          <wp:simplePos x="0" y="0"/>
          <wp:positionH relativeFrom="column">
            <wp:posOffset>5338763</wp:posOffset>
          </wp:positionH>
          <wp:positionV relativeFrom="paragraph">
            <wp:posOffset>-342899</wp:posOffset>
          </wp:positionV>
          <wp:extent cx="1052513" cy="1241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241813"/>
                  </a:xfrm>
                  <a:prstGeom prst="rect"/>
                  <a:ln/>
                </pic:spPr>
              </pic:pic>
            </a:graphicData>
          </a:graphic>
        </wp:anchor>
      </w:drawing>
    </w:r>
  </w:p>
  <w:p w:rsidR="00000000" w:rsidDel="00000000" w:rsidP="00000000" w:rsidRDefault="00000000" w:rsidRPr="00000000" w14:paraId="00000023">
    <w:pPr>
      <w:rPr>
        <w:b w:val="1"/>
        <w:sz w:val="48"/>
        <w:szCs w:val="48"/>
      </w:rPr>
    </w:pPr>
    <w:r w:rsidDel="00000000" w:rsidR="00000000" w:rsidRPr="00000000">
      <w:rPr>
        <w:b w:val="1"/>
        <w:sz w:val="48"/>
        <w:szCs w:val="48"/>
        <w:rtl w:val="0"/>
      </w:rPr>
      <w:t xml:space="preserve">Safeguarding Policy</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b w:val="1"/>
        <w:sz w:val="46"/>
        <w:szCs w:val="46"/>
      </w:rPr>
    </w:pPr>
    <w:r w:rsidDel="00000000" w:rsidR="00000000" w:rsidRPr="00000000">
      <w:rPr>
        <w:b w:val="1"/>
        <w:sz w:val="46"/>
        <w:szCs w:val="46"/>
        <w:rtl w:val="0"/>
      </w:rPr>
      <w:t xml:space="preserve">Child Protection &amp; </w:t>
    </w:r>
    <w:r w:rsidDel="00000000" w:rsidR="00000000" w:rsidRPr="00000000">
      <w:drawing>
        <wp:anchor allowOverlap="1" behindDoc="0" distB="114300" distT="114300" distL="114300" distR="114300" hidden="0" layoutInCell="1" locked="0" relativeHeight="0" simplePos="0">
          <wp:simplePos x="0" y="0"/>
          <wp:positionH relativeFrom="column">
            <wp:posOffset>4662488</wp:posOffset>
          </wp:positionH>
          <wp:positionV relativeFrom="paragraph">
            <wp:posOffset>-846613</wp:posOffset>
          </wp:positionV>
          <wp:extent cx="1595438" cy="1903889"/>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95438" cy="1903889"/>
                  </a:xfrm>
                  <a:prstGeom prst="rect"/>
                  <a:ln/>
                </pic:spPr>
              </pic:pic>
            </a:graphicData>
          </a:graphic>
        </wp:anchor>
      </w:drawing>
    </w:r>
  </w:p>
  <w:p w:rsidR="00000000" w:rsidDel="00000000" w:rsidP="00000000" w:rsidRDefault="00000000" w:rsidRPr="00000000" w14:paraId="00000025">
    <w:pPr>
      <w:rPr>
        <w:b w:val="1"/>
        <w:sz w:val="46"/>
        <w:szCs w:val="46"/>
      </w:rPr>
    </w:pPr>
    <w:r w:rsidDel="00000000" w:rsidR="00000000" w:rsidRPr="00000000">
      <w:rPr>
        <w:b w:val="1"/>
        <w:sz w:val="46"/>
        <w:szCs w:val="46"/>
        <w:rtl w:val="0"/>
      </w:rPr>
      <w:t xml:space="preserve">Safeguarding Policy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staffscvys.org.uk/safeguarding/" TargetMode="External"/><Relationship Id="rId7" Type="http://schemas.openxmlformats.org/officeDocument/2006/relationships/hyperlink" Target="https://www.gov.uk/government/publications/prevent-duty-guidanc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